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F3B0" w14:textId="77777777" w:rsidR="000802ED" w:rsidRDefault="00B873EB" w:rsidP="00B873EB">
      <w:pPr>
        <w:jc w:val="center"/>
      </w:pPr>
      <w:r w:rsidRPr="00FE5124">
        <w:rPr>
          <w:rFonts w:ascii="Arial" w:hAnsi="Arial" w:cs="Arial"/>
          <w:noProof/>
          <w:lang w:eastAsia="en-GB"/>
        </w:rPr>
        <w:drawing>
          <wp:inline distT="0" distB="0" distL="0" distR="0" wp14:anchorId="1101F3C7" wp14:editId="1101F3C8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1F3B1" w14:textId="77777777" w:rsidR="00B873EB" w:rsidRDefault="00B873EB" w:rsidP="00B873EB">
      <w:pPr>
        <w:pStyle w:val="Default"/>
      </w:pPr>
    </w:p>
    <w:p w14:paraId="1101F3B2" w14:textId="77777777" w:rsidR="00B873EB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  <w:r w:rsidR="003C160A">
        <w:rPr>
          <w:b/>
          <w:bCs/>
          <w:sz w:val="28"/>
          <w:szCs w:val="28"/>
        </w:rPr>
        <w:t>Board of Trustees</w:t>
      </w:r>
    </w:p>
    <w:p w14:paraId="1101F3B3" w14:textId="1729C5A4" w:rsidR="00B873EB" w:rsidRPr="00FD2C71" w:rsidRDefault="0016368A" w:rsidP="00B873EB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26</w:t>
      </w:r>
      <w:r w:rsidR="001A50CB" w:rsidRPr="00FD2C71">
        <w:rPr>
          <w:b/>
          <w:bCs/>
          <w:color w:val="0070C0"/>
          <w:sz w:val="28"/>
          <w:szCs w:val="28"/>
        </w:rPr>
        <w:t>/</w:t>
      </w:r>
      <w:r>
        <w:rPr>
          <w:b/>
          <w:bCs/>
          <w:color w:val="0070C0"/>
          <w:sz w:val="28"/>
          <w:szCs w:val="28"/>
        </w:rPr>
        <w:t>0</w:t>
      </w:r>
      <w:r w:rsidR="00C5421F" w:rsidRPr="00FD2C71">
        <w:rPr>
          <w:b/>
          <w:bCs/>
          <w:color w:val="0070C0"/>
          <w:sz w:val="28"/>
          <w:szCs w:val="28"/>
        </w:rPr>
        <w:t>2</w:t>
      </w:r>
      <w:r w:rsidR="001A50CB" w:rsidRPr="00FD2C71">
        <w:rPr>
          <w:b/>
          <w:bCs/>
          <w:color w:val="0070C0"/>
          <w:sz w:val="28"/>
          <w:szCs w:val="28"/>
        </w:rPr>
        <w:t>/20</w:t>
      </w:r>
      <w:r>
        <w:rPr>
          <w:b/>
          <w:bCs/>
          <w:color w:val="0070C0"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790"/>
      </w:tblGrid>
      <w:tr w:rsidR="00B873EB" w14:paraId="1101F3B6" w14:textId="77777777" w:rsidTr="0009384C">
        <w:trPr>
          <w:trHeight w:val="902"/>
        </w:trPr>
        <w:tc>
          <w:tcPr>
            <w:tcW w:w="4106" w:type="dxa"/>
          </w:tcPr>
          <w:p w14:paraId="1101F3B4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4790" w:type="dxa"/>
          </w:tcPr>
          <w:p w14:paraId="1101F3B5" w14:textId="62B7E5DE" w:rsidR="00B873EB" w:rsidRDefault="00D20223" w:rsidP="00B873EB">
            <w:pPr>
              <w:jc w:val="center"/>
              <w:rPr>
                <w:color w:val="FF0000"/>
              </w:rPr>
            </w:pPr>
            <w:r w:rsidRPr="005838DB">
              <w:rPr>
                <w:b/>
                <w:bCs/>
                <w:color w:val="0070C0"/>
                <w:sz w:val="28"/>
                <w:szCs w:val="28"/>
                <w:highlight w:val="yellow"/>
              </w:rPr>
              <w:t>xx</w:t>
            </w:r>
            <w:r w:rsidR="005838DB" w:rsidRPr="005838DB">
              <w:rPr>
                <w:b/>
                <w:bCs/>
                <w:color w:val="0070C0"/>
                <w:sz w:val="28"/>
                <w:szCs w:val="28"/>
                <w:highlight w:val="yellow"/>
              </w:rPr>
              <w:t>x</w:t>
            </w:r>
          </w:p>
        </w:tc>
      </w:tr>
      <w:tr w:rsidR="00B873EB" w14:paraId="1101F3B9" w14:textId="77777777" w:rsidTr="0009384C">
        <w:trPr>
          <w:trHeight w:val="943"/>
        </w:trPr>
        <w:tc>
          <w:tcPr>
            <w:tcW w:w="4106" w:type="dxa"/>
          </w:tcPr>
          <w:p w14:paraId="1101F3B7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4790" w:type="dxa"/>
          </w:tcPr>
          <w:p w14:paraId="1101F3B8" w14:textId="0CCEA374" w:rsidR="00B873EB" w:rsidRPr="00C13601" w:rsidRDefault="001A50CB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DPE Report</w:t>
            </w:r>
          </w:p>
        </w:tc>
      </w:tr>
      <w:tr w:rsidR="00B873EB" w14:paraId="1101F3BC" w14:textId="77777777" w:rsidTr="0009384C">
        <w:trPr>
          <w:trHeight w:val="902"/>
        </w:trPr>
        <w:tc>
          <w:tcPr>
            <w:tcW w:w="4106" w:type="dxa"/>
          </w:tcPr>
          <w:p w14:paraId="1101F3BA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4790" w:type="dxa"/>
          </w:tcPr>
          <w:p w14:paraId="1101F3BB" w14:textId="31FB02CA" w:rsidR="00B873EB" w:rsidRDefault="001A50CB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Ashley Brooks (DPE)</w:t>
            </w:r>
          </w:p>
        </w:tc>
      </w:tr>
      <w:tr w:rsidR="00C13601" w14:paraId="1101F3BF" w14:textId="77777777" w:rsidTr="0009384C">
        <w:trPr>
          <w:trHeight w:val="3056"/>
        </w:trPr>
        <w:tc>
          <w:tcPr>
            <w:tcW w:w="4106" w:type="dxa"/>
          </w:tcPr>
          <w:p w14:paraId="1101F3BD" w14:textId="77777777" w:rsidR="00C13601" w:rsidRPr="00B873EB" w:rsidRDefault="00C13601" w:rsidP="00C13601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4790" w:type="dxa"/>
          </w:tcPr>
          <w:p w14:paraId="7E4CFAA7" w14:textId="77777777" w:rsidR="0077399D" w:rsidRPr="00FD2C71" w:rsidRDefault="0077399D" w:rsidP="0077399D">
            <w:pPr>
              <w:rPr>
                <w:color w:val="0070C0"/>
              </w:rPr>
            </w:pPr>
          </w:p>
          <w:p w14:paraId="4E630D5B" w14:textId="7B82FB64" w:rsidR="005838DB" w:rsidRDefault="005838DB" w:rsidP="001964AC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5838DB">
              <w:rPr>
                <w:color w:val="0070C0"/>
              </w:rPr>
              <w:t>Rep Thank You Party</w:t>
            </w:r>
            <w:r>
              <w:rPr>
                <w:color w:val="0070C0"/>
              </w:rPr>
              <w:t xml:space="preserve"> (before Christmas)</w:t>
            </w:r>
          </w:p>
          <w:p w14:paraId="14A560B5" w14:textId="40B3D79A" w:rsidR="001964AC" w:rsidRPr="0009384C" w:rsidRDefault="001964AC" w:rsidP="001964AC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09384C">
              <w:rPr>
                <w:color w:val="0070C0"/>
              </w:rPr>
              <w:t>PGR Regulations undergoing major review with</w:t>
            </w:r>
            <w:r w:rsidR="0009384C">
              <w:rPr>
                <w:color w:val="0070C0"/>
              </w:rPr>
              <w:t xml:space="preserve"> good</w:t>
            </w:r>
            <w:r w:rsidRPr="0009384C">
              <w:rPr>
                <w:color w:val="0070C0"/>
              </w:rPr>
              <w:t xml:space="preserve"> student engagement </w:t>
            </w:r>
          </w:p>
          <w:p w14:paraId="392874B6" w14:textId="71BE07F1" w:rsidR="0077399D" w:rsidRPr="00FD2C71" w:rsidRDefault="0009384C" w:rsidP="0077399D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PRES recommendations are being refined by working group </w:t>
            </w:r>
            <w:r w:rsidR="00CF61B2">
              <w:rPr>
                <w:color w:val="0070C0"/>
              </w:rPr>
              <w:t>(</w:t>
            </w:r>
            <w:r>
              <w:rPr>
                <w:color w:val="0070C0"/>
              </w:rPr>
              <w:t>from PRQC</w:t>
            </w:r>
            <w:r w:rsidR="00CF61B2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– again, good PGR consultation &amp; engagement </w:t>
            </w:r>
          </w:p>
          <w:p w14:paraId="386F780C" w14:textId="1088563D" w:rsidR="0077399D" w:rsidRDefault="0077399D" w:rsidP="0077399D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FD2C71">
              <w:rPr>
                <w:color w:val="0070C0"/>
              </w:rPr>
              <w:t>NSS recommendations</w:t>
            </w:r>
            <w:r w:rsidR="0009384C">
              <w:rPr>
                <w:color w:val="0070C0"/>
              </w:rPr>
              <w:t xml:space="preserve"> being monitored &amp; evaluated from student perspective</w:t>
            </w:r>
            <w:r w:rsidR="00CF61B2">
              <w:rPr>
                <w:color w:val="0070C0"/>
              </w:rPr>
              <w:t xml:space="preserve"> (needs more work)</w:t>
            </w:r>
          </w:p>
          <w:p w14:paraId="11DC8CDE" w14:textId="5A002CD5" w:rsidR="0009384C" w:rsidRDefault="0009384C" w:rsidP="0077399D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Overall, good level of engagement from reps – providing valuable input to:</w:t>
            </w:r>
          </w:p>
          <w:p w14:paraId="146AA31C" w14:textId="47A0ECE5" w:rsidR="0009384C" w:rsidRDefault="0009384C" w:rsidP="0009384C">
            <w:pPr>
              <w:pStyle w:val="ListParagraph"/>
              <w:numPr>
                <w:ilvl w:val="1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Under</w:t>
            </w:r>
            <w:r w:rsidR="00CF61B2">
              <w:rPr>
                <w:color w:val="0070C0"/>
              </w:rPr>
              <w:t>-utilised space survey</w:t>
            </w:r>
          </w:p>
          <w:p w14:paraId="03ACD953" w14:textId="20A0C88A" w:rsidR="00CF61B2" w:rsidRDefault="00CF61B2" w:rsidP="0009384C">
            <w:pPr>
              <w:pStyle w:val="ListParagraph"/>
              <w:numPr>
                <w:ilvl w:val="1"/>
                <w:numId w:val="2"/>
              </w:num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iExplore</w:t>
            </w:r>
            <w:proofErr w:type="spellEnd"/>
            <w:r>
              <w:rPr>
                <w:color w:val="0070C0"/>
              </w:rPr>
              <w:t xml:space="preserve"> (new modules) comms</w:t>
            </w:r>
          </w:p>
          <w:p w14:paraId="533A172B" w14:textId="0FCEF4C3" w:rsidR="00CF61B2" w:rsidRPr="00FD2C71" w:rsidRDefault="00CF61B2" w:rsidP="0009384C">
            <w:pPr>
              <w:pStyle w:val="ListParagraph"/>
              <w:numPr>
                <w:ilvl w:val="1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My Imperial app (new student services portal)</w:t>
            </w:r>
          </w:p>
          <w:p w14:paraId="14F370CD" w14:textId="77777777" w:rsidR="00E718B4" w:rsidRDefault="0009384C" w:rsidP="00FD2C71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NSS 2020 good response rates so far</w:t>
            </w:r>
          </w:p>
          <w:p w14:paraId="1101F3BE" w14:textId="04228273" w:rsidR="00CF61B2" w:rsidRPr="00FD2C71" w:rsidRDefault="00CF61B2" w:rsidP="00FD2C71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SACAs &amp; Union Awards to be incorporated into one Awards event</w:t>
            </w:r>
          </w:p>
        </w:tc>
      </w:tr>
      <w:tr w:rsidR="00C13601" w14:paraId="1101F3C2" w14:textId="77777777" w:rsidTr="0009384C">
        <w:trPr>
          <w:trHeight w:val="902"/>
        </w:trPr>
        <w:tc>
          <w:tcPr>
            <w:tcW w:w="4106" w:type="dxa"/>
          </w:tcPr>
          <w:p w14:paraId="1101F3C0" w14:textId="77777777" w:rsidR="00C13601" w:rsidRPr="00B873EB" w:rsidRDefault="00C13601" w:rsidP="00C13601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4790" w:type="dxa"/>
          </w:tcPr>
          <w:p w14:paraId="1101F3C1" w14:textId="6B1C13B2" w:rsidR="00C13601" w:rsidRPr="00FD2C71" w:rsidRDefault="00FD2C71" w:rsidP="00FD2C7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2C71">
              <w:rPr>
                <w:b/>
                <w:bCs/>
                <w:color w:val="0070C0"/>
                <w:sz w:val="28"/>
                <w:szCs w:val="28"/>
              </w:rPr>
              <w:t>U</w:t>
            </w:r>
            <w:r w:rsidR="00E718B4" w:rsidRPr="00FD2C71">
              <w:rPr>
                <w:b/>
                <w:bCs/>
                <w:color w:val="0070C0"/>
                <w:sz w:val="28"/>
                <w:szCs w:val="28"/>
              </w:rPr>
              <w:t xml:space="preserve">pdate </w:t>
            </w:r>
            <w:proofErr w:type="spellStart"/>
            <w:r w:rsidR="00E718B4" w:rsidRPr="00FD2C71">
              <w:rPr>
                <w:b/>
                <w:bCs/>
                <w:color w:val="0070C0"/>
                <w:sz w:val="28"/>
                <w:szCs w:val="28"/>
              </w:rPr>
              <w:t>BoT</w:t>
            </w:r>
            <w:proofErr w:type="spellEnd"/>
            <w:r w:rsidR="00E718B4" w:rsidRPr="00FD2C71">
              <w:rPr>
                <w:b/>
                <w:bCs/>
                <w:color w:val="0070C0"/>
                <w:sz w:val="28"/>
                <w:szCs w:val="28"/>
              </w:rPr>
              <w:t xml:space="preserve"> on DPE activities</w:t>
            </w:r>
          </w:p>
        </w:tc>
      </w:tr>
      <w:tr w:rsidR="00C13601" w14:paraId="1101F3C5" w14:textId="77777777" w:rsidTr="0009384C">
        <w:trPr>
          <w:trHeight w:val="902"/>
        </w:trPr>
        <w:tc>
          <w:tcPr>
            <w:tcW w:w="4106" w:type="dxa"/>
          </w:tcPr>
          <w:p w14:paraId="1101F3C3" w14:textId="77777777" w:rsidR="00C13601" w:rsidRPr="00B873EB" w:rsidRDefault="00C13601" w:rsidP="00C13601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4790" w:type="dxa"/>
          </w:tcPr>
          <w:p w14:paraId="1101F3C4" w14:textId="100A2147" w:rsidR="00C13601" w:rsidRDefault="001A50CB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None</w:t>
            </w:r>
          </w:p>
        </w:tc>
      </w:tr>
    </w:tbl>
    <w:p w14:paraId="1101F3C6" w14:textId="77777777" w:rsidR="00B873EB" w:rsidRDefault="00B873EB" w:rsidP="00B873EB">
      <w:pPr>
        <w:jc w:val="center"/>
        <w:rPr>
          <w:color w:val="FF0000"/>
        </w:rPr>
      </w:pPr>
    </w:p>
    <w:p w14:paraId="3521A12D" w14:textId="2D764E52" w:rsidR="0064515B" w:rsidRDefault="0064515B" w:rsidP="00B873EB">
      <w:pPr>
        <w:jc w:val="center"/>
        <w:rPr>
          <w:color w:val="FF0000"/>
        </w:rPr>
      </w:pPr>
    </w:p>
    <w:p w14:paraId="2EA771E9" w14:textId="68C9D47B" w:rsidR="0077399D" w:rsidRDefault="0077399D" w:rsidP="00B873EB">
      <w:pPr>
        <w:jc w:val="center"/>
        <w:rPr>
          <w:color w:val="FF0000"/>
        </w:rPr>
      </w:pPr>
    </w:p>
    <w:p w14:paraId="0290F4ED" w14:textId="77777777" w:rsidR="0064515B" w:rsidRDefault="0064515B" w:rsidP="005838DB">
      <w:pPr>
        <w:rPr>
          <w:color w:val="FF0000"/>
        </w:rPr>
      </w:pPr>
    </w:p>
    <w:p w14:paraId="2B91CF3B" w14:textId="3BC63401" w:rsidR="005E32D2" w:rsidRPr="00FD2C71" w:rsidRDefault="005E32D2" w:rsidP="005E32D2">
      <w:pPr>
        <w:pStyle w:val="Title"/>
        <w:rPr>
          <w:sz w:val="36"/>
        </w:rPr>
      </w:pPr>
      <w:r w:rsidRPr="00FD2C71">
        <w:rPr>
          <w:sz w:val="36"/>
        </w:rPr>
        <w:lastRenderedPageBreak/>
        <w:t xml:space="preserve">Deputy President (Education) report to </w:t>
      </w:r>
      <w:r w:rsidR="00FD2C71" w:rsidRPr="00FD2C71">
        <w:rPr>
          <w:sz w:val="36"/>
        </w:rPr>
        <w:t>Board of Trustees</w:t>
      </w:r>
    </w:p>
    <w:p w14:paraId="13C7CDF2" w14:textId="77777777" w:rsidR="005E32D2" w:rsidRPr="00214811" w:rsidRDefault="005E32D2" w:rsidP="005E32D2">
      <w:pPr>
        <w:rPr>
          <w:i/>
        </w:rPr>
      </w:pPr>
      <w:r w:rsidRPr="00214811">
        <w:rPr>
          <w:i/>
        </w:rPr>
        <w:t>Ashley Brooks</w:t>
      </w:r>
    </w:p>
    <w:p w14:paraId="733489A3" w14:textId="77777777" w:rsidR="005E32D2" w:rsidRDefault="005E32D2" w:rsidP="005E32D2">
      <w:pPr>
        <w:pStyle w:val="Heading1"/>
      </w:pPr>
      <w:r w:rsidRPr="008E537C">
        <w:rPr>
          <w:rStyle w:val="Heading1Char"/>
        </w:rPr>
        <w:t>Highlights</w:t>
      </w:r>
      <w:r w:rsidRPr="008E537C">
        <w:t>:</w:t>
      </w:r>
    </w:p>
    <w:p w14:paraId="4191326B" w14:textId="77777777" w:rsidR="005E32D2" w:rsidRPr="00ED69AB" w:rsidRDefault="005E32D2" w:rsidP="005E32D2">
      <w:pPr>
        <w:rPr>
          <w:sz w:val="2"/>
          <w:szCs w:val="2"/>
        </w:rPr>
      </w:pPr>
    </w:p>
    <w:p w14:paraId="3C3C32B0" w14:textId="77777777" w:rsidR="00200D3B" w:rsidRDefault="00200D3B" w:rsidP="00200D3B">
      <w:pPr>
        <w:pStyle w:val="ListParagraph"/>
        <w:numPr>
          <w:ilvl w:val="0"/>
          <w:numId w:val="2"/>
        </w:numPr>
      </w:pPr>
      <w:r>
        <w:t>I</w:t>
      </w:r>
      <w:r w:rsidRPr="00F96E37">
        <w:t xml:space="preserve">nput from </w:t>
      </w:r>
      <w:r>
        <w:t>reps</w:t>
      </w:r>
      <w:r w:rsidRPr="00F96E37">
        <w:t xml:space="preserve"> to improve study </w:t>
      </w:r>
      <w:r>
        <w:t>&amp;</w:t>
      </w:r>
      <w:r w:rsidRPr="00F96E37">
        <w:t xml:space="preserve"> social spaces at College </w:t>
      </w:r>
      <w:r>
        <w:t>(</w:t>
      </w:r>
      <w:r w:rsidRPr="00F96E37">
        <w:t>this Easter</w:t>
      </w:r>
      <w:r>
        <w:t>/</w:t>
      </w:r>
      <w:r w:rsidRPr="00F96E37">
        <w:t>Summer</w:t>
      </w:r>
      <w:r>
        <w:t>)</w:t>
      </w:r>
    </w:p>
    <w:p w14:paraId="6C7165DF" w14:textId="73D1852A" w:rsidR="00200D3B" w:rsidRDefault="00200D3B" w:rsidP="00200D3B">
      <w:pPr>
        <w:pStyle w:val="ListParagraph"/>
        <w:numPr>
          <w:ilvl w:val="0"/>
          <w:numId w:val="2"/>
        </w:numPr>
      </w:pPr>
      <w:r>
        <w:t>PGR Regulations undergoing major review with student engagement at forefront</w:t>
      </w:r>
    </w:p>
    <w:p w14:paraId="47EE9318" w14:textId="659E2457" w:rsidR="005838DB" w:rsidRDefault="005838DB" w:rsidP="00200D3B">
      <w:pPr>
        <w:pStyle w:val="ListParagraph"/>
        <w:numPr>
          <w:ilvl w:val="0"/>
          <w:numId w:val="2"/>
        </w:numPr>
      </w:pPr>
      <w:r>
        <w:rPr>
          <w:b/>
        </w:rPr>
        <w:t>NSS 2020</w:t>
      </w:r>
      <w:r>
        <w:t xml:space="preserve"> -</w:t>
      </w:r>
      <w:r w:rsidRPr="002F2A26">
        <w:t xml:space="preserve"> </w:t>
      </w:r>
      <w:r>
        <w:t>response rates up</w:t>
      </w:r>
      <w:r>
        <w:t xml:space="preserve">! </w:t>
      </w:r>
    </w:p>
    <w:p w14:paraId="21599500" w14:textId="77777777" w:rsidR="005E32D2" w:rsidRPr="00ED69AB" w:rsidRDefault="005E32D2" w:rsidP="005E32D2">
      <w:pPr>
        <w:rPr>
          <w:sz w:val="2"/>
          <w:szCs w:val="2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408"/>
        <w:gridCol w:w="2408"/>
        <w:gridCol w:w="2685"/>
        <w:gridCol w:w="1564"/>
      </w:tblGrid>
      <w:tr w:rsidR="005E32D2" w14:paraId="4452E107" w14:textId="77777777" w:rsidTr="00214811">
        <w:trPr>
          <w:trHeight w:val="784"/>
        </w:trPr>
        <w:tc>
          <w:tcPr>
            <w:tcW w:w="2408" w:type="dxa"/>
          </w:tcPr>
          <w:p w14:paraId="04B5E138" w14:textId="77777777" w:rsidR="005E32D2" w:rsidRDefault="005E32D2" w:rsidP="00214811">
            <w:r>
              <w:t>College Meetings &amp; Prep</w:t>
            </w:r>
          </w:p>
        </w:tc>
        <w:tc>
          <w:tcPr>
            <w:tcW w:w="2408" w:type="dxa"/>
          </w:tcPr>
          <w:p w14:paraId="508DC802" w14:textId="77777777" w:rsidR="005E32D2" w:rsidRDefault="005E32D2" w:rsidP="00214811">
            <w:r>
              <w:t>Student + Union Meetings &amp; Prep</w:t>
            </w:r>
          </w:p>
        </w:tc>
        <w:tc>
          <w:tcPr>
            <w:tcW w:w="2685" w:type="dxa"/>
          </w:tcPr>
          <w:p w14:paraId="6A3EC413" w14:textId="77777777" w:rsidR="005E32D2" w:rsidRDefault="005E32D2" w:rsidP="00214811">
            <w:r>
              <w:t xml:space="preserve">Education/personal project </w:t>
            </w:r>
            <w:r w:rsidRPr="0088742D">
              <w:t xml:space="preserve">work </w:t>
            </w:r>
            <w:r>
              <w:br/>
              <w:t>(major goals)</w:t>
            </w:r>
          </w:p>
        </w:tc>
        <w:tc>
          <w:tcPr>
            <w:tcW w:w="1564" w:type="dxa"/>
          </w:tcPr>
          <w:p w14:paraId="04F4F475" w14:textId="77777777" w:rsidR="005E32D2" w:rsidRDefault="005E32D2" w:rsidP="00214811">
            <w:r>
              <w:t>Other matters</w:t>
            </w:r>
          </w:p>
        </w:tc>
      </w:tr>
      <w:tr w:rsidR="005E32D2" w14:paraId="4A7339CA" w14:textId="77777777" w:rsidTr="00214811">
        <w:trPr>
          <w:trHeight w:val="562"/>
        </w:trPr>
        <w:tc>
          <w:tcPr>
            <w:tcW w:w="2408" w:type="dxa"/>
          </w:tcPr>
          <w:p w14:paraId="3A8FB00C" w14:textId="62903746" w:rsidR="005E32D2" w:rsidRDefault="005E32D2" w:rsidP="00214811">
            <w:r>
              <w:t>2</w:t>
            </w:r>
            <w:r w:rsidR="00200D3B">
              <w:t>7</w:t>
            </w:r>
            <w:r>
              <w:t>%</w:t>
            </w:r>
          </w:p>
        </w:tc>
        <w:tc>
          <w:tcPr>
            <w:tcW w:w="2408" w:type="dxa"/>
          </w:tcPr>
          <w:p w14:paraId="3561826B" w14:textId="51E4099D" w:rsidR="005E32D2" w:rsidRDefault="005E32D2" w:rsidP="00214811">
            <w:r>
              <w:t>7</w:t>
            </w:r>
            <w:r w:rsidR="00200D3B">
              <w:t>3</w:t>
            </w:r>
            <w:r>
              <w:t>%</w:t>
            </w:r>
          </w:p>
        </w:tc>
        <w:tc>
          <w:tcPr>
            <w:tcW w:w="2685" w:type="dxa"/>
          </w:tcPr>
          <w:p w14:paraId="78D51657" w14:textId="77777777" w:rsidR="005E32D2" w:rsidRDefault="005E32D2" w:rsidP="00214811">
            <w:r>
              <w:t>&lt;1%</w:t>
            </w:r>
          </w:p>
        </w:tc>
        <w:tc>
          <w:tcPr>
            <w:tcW w:w="1564" w:type="dxa"/>
          </w:tcPr>
          <w:p w14:paraId="21C6EEC9" w14:textId="77777777" w:rsidR="005E32D2" w:rsidRDefault="005E32D2" w:rsidP="00214811">
            <w:r>
              <w:t>&lt;1%</w:t>
            </w:r>
          </w:p>
          <w:p w14:paraId="67C34D24" w14:textId="77777777" w:rsidR="005E32D2" w:rsidRDefault="005E32D2" w:rsidP="00214811"/>
        </w:tc>
      </w:tr>
    </w:tbl>
    <w:p w14:paraId="417CE0CF" w14:textId="77777777" w:rsidR="005E32D2" w:rsidRPr="00ED69AB" w:rsidRDefault="005E32D2" w:rsidP="005E32D2">
      <w:pPr>
        <w:rPr>
          <w:sz w:val="2"/>
          <w:szCs w:val="2"/>
        </w:rPr>
      </w:pPr>
    </w:p>
    <w:p w14:paraId="6EC94AA6" w14:textId="77777777" w:rsidR="005E32D2" w:rsidRDefault="005E32D2" w:rsidP="005E32D2">
      <w:pPr>
        <w:pStyle w:val="Heading1"/>
      </w:pPr>
      <w:r>
        <w:rPr>
          <w:rStyle w:val="Heading1Char"/>
        </w:rPr>
        <w:t>Updates</w:t>
      </w:r>
      <w:r w:rsidRPr="008E537C">
        <w:t>:</w:t>
      </w:r>
    </w:p>
    <w:p w14:paraId="3B41C042" w14:textId="77777777" w:rsidR="005E32D2" w:rsidRPr="00ED69AB" w:rsidRDefault="005E32D2" w:rsidP="005E32D2">
      <w:pPr>
        <w:rPr>
          <w:sz w:val="2"/>
          <w:szCs w:val="2"/>
        </w:rPr>
      </w:pPr>
    </w:p>
    <w:p w14:paraId="76773276" w14:textId="55D7D3F9" w:rsidR="005838DB" w:rsidRPr="005838DB" w:rsidRDefault="005838DB" w:rsidP="005838DB">
      <w:pPr>
        <w:pStyle w:val="ListParagraph"/>
        <w:numPr>
          <w:ilvl w:val="0"/>
          <w:numId w:val="3"/>
        </w:numPr>
        <w:rPr>
          <w:b/>
        </w:rPr>
      </w:pPr>
      <w:r w:rsidRPr="002F2A26">
        <w:t>(Festive)</w:t>
      </w:r>
      <w:r>
        <w:rPr>
          <w:b/>
        </w:rPr>
        <w:t xml:space="preserve"> Rep Thank You Party </w:t>
      </w:r>
      <w:r w:rsidRPr="002F2A26">
        <w:t>Successful</w:t>
      </w:r>
      <w:r>
        <w:t xml:space="preserve">, </w:t>
      </w:r>
      <w:r w:rsidRPr="002F2A26">
        <w:t>well attended</w:t>
      </w:r>
      <w:r>
        <w:t xml:space="preserve"> and fun! Including pizzas &amp; choc fountain! Thanks to the Union Representation Team, too!</w:t>
      </w:r>
    </w:p>
    <w:p w14:paraId="43FA5136" w14:textId="1DB64E34" w:rsidR="005838DB" w:rsidRPr="002F2A26" w:rsidRDefault="005838DB" w:rsidP="005838DB">
      <w:pPr>
        <w:pStyle w:val="ListParagraph"/>
        <w:numPr>
          <w:ilvl w:val="0"/>
          <w:numId w:val="3"/>
        </w:numPr>
        <w:rPr>
          <w:b/>
        </w:rPr>
      </w:pPr>
      <w:r>
        <w:t xml:space="preserve">ERB input on </w:t>
      </w:r>
      <w:r w:rsidRPr="002F2A26">
        <w:rPr>
          <w:b/>
          <w:bCs/>
        </w:rPr>
        <w:t>improving study &amp; social spaces</w:t>
      </w:r>
      <w:r>
        <w:t xml:space="preserve"> </w:t>
      </w:r>
      <w:r>
        <w:t>throughout</w:t>
      </w:r>
      <w:r>
        <w:t xml:space="preserve"> College (specifically in response to NSS recommendation on under-utilised spaces)</w:t>
      </w:r>
    </w:p>
    <w:p w14:paraId="750A5D1B" w14:textId="77777777" w:rsidR="005838DB" w:rsidRPr="002F2A26" w:rsidRDefault="005838DB" w:rsidP="005838DB">
      <w:pPr>
        <w:pStyle w:val="ListParagraph"/>
        <w:numPr>
          <w:ilvl w:val="0"/>
          <w:numId w:val="3"/>
        </w:numPr>
        <w:rPr>
          <w:b/>
        </w:rPr>
      </w:pPr>
      <w:r>
        <w:t xml:space="preserve">ERB input on comms strategy &amp; essential info for new (compulsory) </w:t>
      </w:r>
      <w:proofErr w:type="spellStart"/>
      <w:r>
        <w:t>iExplore</w:t>
      </w:r>
      <w:proofErr w:type="spellEnd"/>
      <w:r>
        <w:t xml:space="preserve"> modules </w:t>
      </w:r>
    </w:p>
    <w:p w14:paraId="29A2C281" w14:textId="77777777" w:rsidR="005838DB" w:rsidRPr="002F2A26" w:rsidRDefault="005838DB" w:rsidP="005838D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Genuine s</w:t>
      </w:r>
      <w:r w:rsidRPr="002F2A26">
        <w:rPr>
          <w:bCs/>
        </w:rPr>
        <w:t>tudent consultation</w:t>
      </w:r>
      <w:r>
        <w:rPr>
          <w:bCs/>
        </w:rPr>
        <w:t xml:space="preserve"> obtained</w:t>
      </w:r>
      <w:r w:rsidRPr="002F2A26">
        <w:rPr>
          <w:bCs/>
        </w:rPr>
        <w:t xml:space="preserve"> for next version of </w:t>
      </w:r>
      <w:r w:rsidRPr="00A80499">
        <w:rPr>
          <w:b/>
        </w:rPr>
        <w:t>My Imperial</w:t>
      </w:r>
      <w:r w:rsidRPr="002F2A26">
        <w:rPr>
          <w:bCs/>
        </w:rPr>
        <w:t xml:space="preserve"> app/website</w:t>
      </w:r>
      <w:r>
        <w:rPr>
          <w:bCs/>
        </w:rPr>
        <w:t xml:space="preserve"> to ensure that students have easy access to the information they want in one place</w:t>
      </w:r>
    </w:p>
    <w:p w14:paraId="640CA5B4" w14:textId="1B85E9E8" w:rsidR="005838DB" w:rsidRPr="00973E24" w:rsidRDefault="005838DB" w:rsidP="005838DB">
      <w:pPr>
        <w:pStyle w:val="ListParagraph"/>
        <w:numPr>
          <w:ilvl w:val="0"/>
          <w:numId w:val="3"/>
        </w:numPr>
      </w:pPr>
      <w:r w:rsidRPr="002F2A26">
        <w:rPr>
          <w:bCs/>
        </w:rPr>
        <w:t>SACAs</w:t>
      </w:r>
      <w:r w:rsidRPr="002F2A26">
        <w:t xml:space="preserve"> </w:t>
      </w:r>
      <w:r>
        <w:t xml:space="preserve">&amp; Union Awards to become </w:t>
      </w:r>
      <w:r w:rsidRPr="002F2A26">
        <w:rPr>
          <w:b/>
          <w:bCs/>
        </w:rPr>
        <w:t>Student Choice Awards</w:t>
      </w:r>
      <w:r>
        <w:t xml:space="preserve"> (</w:t>
      </w:r>
      <w:r w:rsidRPr="002F2A26">
        <w:rPr>
          <w:b/>
          <w:bCs/>
        </w:rPr>
        <w:t>SCAs</w:t>
      </w:r>
      <w:r>
        <w:t xml:space="preserve">), details tbc. </w:t>
      </w:r>
      <w:r>
        <w:t>– students generally seem supportive of the change</w:t>
      </w:r>
    </w:p>
    <w:p w14:paraId="543DD83C" w14:textId="77777777" w:rsidR="005838DB" w:rsidRDefault="005838DB" w:rsidP="005838DB">
      <w:pPr>
        <w:pStyle w:val="ListParagraph"/>
        <w:numPr>
          <w:ilvl w:val="0"/>
          <w:numId w:val="3"/>
        </w:numPr>
      </w:pPr>
      <w:r w:rsidRPr="002F2A26">
        <w:rPr>
          <w:b/>
        </w:rPr>
        <w:t>NSS Response 2019</w:t>
      </w:r>
      <w:r>
        <w:t xml:space="preserve"> </w:t>
      </w:r>
    </w:p>
    <w:p w14:paraId="639D5A93" w14:textId="387A5458" w:rsidR="005838DB" w:rsidRPr="002F2A26" w:rsidRDefault="005838DB" w:rsidP="005838DB">
      <w:pPr>
        <w:pStyle w:val="ListParagraph"/>
        <w:numPr>
          <w:ilvl w:val="1"/>
          <w:numId w:val="3"/>
        </w:numPr>
      </w:pPr>
      <w:r>
        <w:t>Tracking of NSS recs well received &amp; influential at College &amp; Faculty level committees – important tool to keep College accountable</w:t>
      </w:r>
      <w:r>
        <w:t xml:space="preserve">; needs wider coverage across depts. </w:t>
      </w:r>
    </w:p>
    <w:p w14:paraId="26A89F02" w14:textId="77777777" w:rsidR="005838DB" w:rsidRPr="009A439F" w:rsidRDefault="005838DB" w:rsidP="005838DB">
      <w:pPr>
        <w:pStyle w:val="ListParagraph"/>
        <w:numPr>
          <w:ilvl w:val="0"/>
          <w:numId w:val="3"/>
        </w:numPr>
      </w:pPr>
      <w:r>
        <w:rPr>
          <w:b/>
        </w:rPr>
        <w:t>NSS 2020</w:t>
      </w:r>
      <w:r>
        <w:t xml:space="preserve"> -</w:t>
      </w:r>
      <w:r w:rsidRPr="002F2A26">
        <w:t xml:space="preserve"> </w:t>
      </w:r>
      <w:r>
        <w:t xml:space="preserve">response rates up on last year so far </w:t>
      </w:r>
      <w:r w:rsidRPr="00F96E37">
        <w:t>(</w:t>
      </w:r>
      <w:r w:rsidRPr="002F2A26">
        <w:rPr>
          <w:b/>
          <w:bCs/>
        </w:rPr>
        <w:t>~4</w:t>
      </w:r>
      <w:r>
        <w:rPr>
          <w:b/>
          <w:bCs/>
        </w:rPr>
        <w:t>5</w:t>
      </w:r>
      <w:r w:rsidRPr="002F2A26">
        <w:rPr>
          <w:b/>
          <w:bCs/>
        </w:rPr>
        <w:t>%</w:t>
      </w:r>
      <w:r>
        <w:rPr>
          <w:b/>
          <w:bCs/>
        </w:rPr>
        <w:t xml:space="preserve"> </w:t>
      </w:r>
      <w:r w:rsidRPr="002F2A26">
        <w:t>compared to ~37%</w:t>
      </w:r>
      <w:r w:rsidRPr="00F96E37">
        <w:t>)</w:t>
      </w:r>
      <w:r>
        <w:t xml:space="preserve"> </w:t>
      </w:r>
    </w:p>
    <w:p w14:paraId="2DE8CEE4" w14:textId="77777777" w:rsidR="005838DB" w:rsidRDefault="005838DB" w:rsidP="005838DB">
      <w:pPr>
        <w:pStyle w:val="ListParagraph"/>
        <w:numPr>
          <w:ilvl w:val="0"/>
          <w:numId w:val="3"/>
        </w:numPr>
      </w:pPr>
      <w:r w:rsidRPr="002F2A26">
        <w:rPr>
          <w:b/>
        </w:rPr>
        <w:t>PRES Response 2019</w:t>
      </w:r>
      <w:r>
        <w:t xml:space="preserve"> </w:t>
      </w:r>
    </w:p>
    <w:p w14:paraId="5755DF63" w14:textId="07F6F5A0" w:rsidR="005838DB" w:rsidRDefault="005838DB" w:rsidP="005838DB">
      <w:pPr>
        <w:pStyle w:val="ListParagraph"/>
        <w:numPr>
          <w:ilvl w:val="1"/>
          <w:numId w:val="3"/>
        </w:numPr>
      </w:pPr>
      <w:r w:rsidRPr="002F2A26">
        <w:rPr>
          <w:i/>
        </w:rPr>
        <w:t>PRES</w:t>
      </w:r>
      <w:r w:rsidRPr="002F2A26">
        <w:rPr>
          <w:bCs/>
          <w:i/>
        </w:rPr>
        <w:t xml:space="preserve"> </w:t>
      </w:r>
      <w:r>
        <w:rPr>
          <w:bCs/>
          <w:i/>
        </w:rPr>
        <w:t xml:space="preserve">Working </w:t>
      </w:r>
      <w:r w:rsidRPr="002F2A26">
        <w:rPr>
          <w:bCs/>
          <w:i/>
        </w:rPr>
        <w:t>Group</w:t>
      </w:r>
      <w:r>
        <w:t xml:space="preserve"> meetings scheduled Jan-March covering 3 key areas: </w:t>
      </w:r>
      <w:r w:rsidRPr="005838DB">
        <w:rPr>
          <w:b/>
          <w:bCs/>
        </w:rPr>
        <w:t>supervision, research culture, wellbeing</w:t>
      </w:r>
      <w:r>
        <w:t xml:space="preserve">; </w:t>
      </w:r>
      <w:r>
        <w:t xml:space="preserve">to </w:t>
      </w:r>
      <w:r>
        <w:t>agree final report in April</w:t>
      </w:r>
      <w:r>
        <w:t xml:space="preserve"> </w:t>
      </w:r>
    </w:p>
    <w:p w14:paraId="2839B652" w14:textId="2212DF7B" w:rsidR="005838DB" w:rsidRPr="00D56C77" w:rsidRDefault="005838DB" w:rsidP="005838DB">
      <w:pPr>
        <w:pStyle w:val="ListParagraph"/>
        <w:numPr>
          <w:ilvl w:val="1"/>
          <w:numId w:val="3"/>
        </w:numPr>
        <w:rPr>
          <w:iCs/>
        </w:rPr>
      </w:pPr>
      <w:r w:rsidRPr="00D56C77">
        <w:rPr>
          <w:iCs/>
        </w:rPr>
        <w:t xml:space="preserve">Recommendations to the Union </w:t>
      </w:r>
      <w:r w:rsidR="00D56C77" w:rsidRPr="00D56C77">
        <w:rPr>
          <w:iCs/>
        </w:rPr>
        <w:t>should feed into</w:t>
      </w:r>
      <w:r w:rsidR="00D56C77">
        <w:rPr>
          <w:iCs/>
        </w:rPr>
        <w:t xml:space="preserve"> and support</w:t>
      </w:r>
      <w:r w:rsidR="00D56C77" w:rsidRPr="00D56C77">
        <w:rPr>
          <w:iCs/>
        </w:rPr>
        <w:t xml:space="preserve"> this</w:t>
      </w:r>
    </w:p>
    <w:p w14:paraId="4CDBA18D" w14:textId="61B6B54B" w:rsidR="005838DB" w:rsidRDefault="005838DB" w:rsidP="005838DB">
      <w:pPr>
        <w:pStyle w:val="ListParagraph"/>
        <w:numPr>
          <w:ilvl w:val="0"/>
          <w:numId w:val="3"/>
        </w:numPr>
      </w:pPr>
      <w:r>
        <w:t>Interim MD</w:t>
      </w:r>
      <w:r w:rsidR="001D07CA">
        <w:t xml:space="preserve"> and College (CLCC Director)</w:t>
      </w:r>
      <w:bookmarkStart w:id="0" w:name="_GoBack"/>
      <w:bookmarkEnd w:id="0"/>
      <w:r>
        <w:t xml:space="preserve"> recruitment</w:t>
      </w:r>
    </w:p>
    <w:p w14:paraId="319F62A6" w14:textId="5E5F5D64" w:rsidR="005E32D2" w:rsidRDefault="005838DB" w:rsidP="005E32D2">
      <w:pPr>
        <w:pStyle w:val="ListParagraph"/>
        <w:numPr>
          <w:ilvl w:val="0"/>
          <w:numId w:val="3"/>
        </w:numPr>
      </w:pPr>
      <w:r>
        <w:t>Some a</w:t>
      </w:r>
      <w:r>
        <w:t xml:space="preserve">nnual leave! </w:t>
      </w:r>
    </w:p>
    <w:p w14:paraId="0B8EADB5" w14:textId="77777777" w:rsidR="005838DB" w:rsidRDefault="005838DB" w:rsidP="005838DB"/>
    <w:p w14:paraId="4A985378" w14:textId="5F16C57A" w:rsidR="005E32D2" w:rsidRDefault="005E32D2" w:rsidP="005E32D2">
      <w:r w:rsidRPr="00991092">
        <w:rPr>
          <w:rFonts w:eastAsiaTheme="majorEastAsia"/>
          <w:color w:val="2E74B5" w:themeColor="accent1" w:themeShade="BF"/>
          <w:sz w:val="32"/>
          <w:szCs w:val="32"/>
        </w:rPr>
        <w:t>Upcoming</w:t>
      </w:r>
      <w:r>
        <w:rPr>
          <w:rFonts w:eastAsiaTheme="majorEastAsia"/>
          <w:color w:val="2E74B5" w:themeColor="accent1" w:themeShade="BF"/>
          <w:sz w:val="32"/>
          <w:szCs w:val="32"/>
        </w:rPr>
        <w:t>:</w:t>
      </w:r>
    </w:p>
    <w:p w14:paraId="58E9C622" w14:textId="77777777" w:rsidR="00D56C77" w:rsidRDefault="00D56C77" w:rsidP="00D56C77">
      <w:pPr>
        <w:rPr>
          <w:bCs/>
        </w:rPr>
      </w:pPr>
      <w:r>
        <w:rPr>
          <w:bCs/>
        </w:rPr>
        <w:t>Implementation and tracking of NSS (&amp; PRES) recommendations is in motion, but needs to have comprehensive coverage to be most effective</w:t>
      </w:r>
    </w:p>
    <w:p w14:paraId="7DAF35E8" w14:textId="78023B0A" w:rsidR="005E32D2" w:rsidRDefault="005E32D2" w:rsidP="005E32D2">
      <w:pPr>
        <w:rPr>
          <w:bCs/>
        </w:rPr>
      </w:pPr>
      <w:r>
        <w:rPr>
          <w:bCs/>
        </w:rPr>
        <w:t xml:space="preserve">PRES Union &amp; College recommendations to be looked at in detail with a view to </w:t>
      </w:r>
      <w:r w:rsidR="00D56C77">
        <w:rPr>
          <w:bCs/>
        </w:rPr>
        <w:t xml:space="preserve">form a </w:t>
      </w:r>
      <w:proofErr w:type="gramStart"/>
      <w:r w:rsidR="00D56C77">
        <w:rPr>
          <w:bCs/>
        </w:rPr>
        <w:t>longer term</w:t>
      </w:r>
      <w:proofErr w:type="gramEnd"/>
      <w:r w:rsidR="00D56C77">
        <w:rPr>
          <w:bCs/>
        </w:rPr>
        <w:t xml:space="preserve"> strategy over the next year or so</w:t>
      </w:r>
      <w:r>
        <w:rPr>
          <w:bCs/>
        </w:rPr>
        <w:t xml:space="preserve"> (for short-term, long-term goals)</w:t>
      </w:r>
    </w:p>
    <w:p w14:paraId="4E65B00C" w14:textId="0AEDE0AE" w:rsidR="00D56C77" w:rsidRDefault="00D56C77" w:rsidP="005E32D2">
      <w:r>
        <w:t>Improving Assessment &amp; Feedback</w:t>
      </w:r>
      <w:r>
        <w:t xml:space="preserve"> working group (finally meeting!)</w:t>
      </w:r>
    </w:p>
    <w:p w14:paraId="240451A9" w14:textId="21C7E401" w:rsidR="005E32D2" w:rsidRDefault="001D07CA" w:rsidP="005E32D2">
      <w:r>
        <w:t xml:space="preserve">Student </w:t>
      </w:r>
      <w:r w:rsidR="005E32D2">
        <w:t xml:space="preserve">engagement in curriculum review </w:t>
      </w:r>
      <w:r w:rsidR="00251E2C">
        <w:t>(in collaboration with the Educational Development Unit)</w:t>
      </w:r>
    </w:p>
    <w:p w14:paraId="54BD8CF8" w14:textId="77777777" w:rsidR="005E32D2" w:rsidRDefault="005E32D2" w:rsidP="005E32D2">
      <w:pPr>
        <w:pStyle w:val="Heading1"/>
      </w:pPr>
      <w:r w:rsidRPr="00E5414F">
        <w:lastRenderedPageBreak/>
        <w:t>Key goals:</w:t>
      </w:r>
    </w:p>
    <w:p w14:paraId="06D5F85D" w14:textId="77777777" w:rsidR="005E32D2" w:rsidRDefault="005E32D2" w:rsidP="005E32D2">
      <w:pPr>
        <w:pStyle w:val="Heading2"/>
        <w:rPr>
          <w:b/>
          <w:bCs/>
        </w:rPr>
      </w:pPr>
      <w:r>
        <w:t>Goal 1: NSS &amp; PRES Response –</w:t>
      </w:r>
      <w:r w:rsidRPr="004F3F65">
        <w:rPr>
          <w:b/>
          <w:bCs/>
        </w:rPr>
        <w:t xml:space="preserve"> </w:t>
      </w:r>
      <w:r>
        <w:rPr>
          <w:b/>
          <w:bCs/>
        </w:rPr>
        <w:t>NSS complete, PRES complete</w:t>
      </w:r>
    </w:p>
    <w:p w14:paraId="5696BD83" w14:textId="77777777" w:rsidR="00D56C77" w:rsidRPr="002F2A26" w:rsidRDefault="00D56C77" w:rsidP="00D56C77">
      <w:pPr>
        <w:pStyle w:val="ListParagraph"/>
        <w:numPr>
          <w:ilvl w:val="0"/>
          <w:numId w:val="3"/>
        </w:numPr>
        <w:rPr>
          <w:color w:val="AEAAAA" w:themeColor="background2" w:themeShade="BF"/>
        </w:rPr>
      </w:pPr>
      <w:r w:rsidRPr="002F2A26">
        <w:rPr>
          <w:color w:val="AEAAAA" w:themeColor="background2" w:themeShade="BF"/>
        </w:rPr>
        <w:t>Consult and collaborate with appropriate reps</w:t>
      </w:r>
    </w:p>
    <w:p w14:paraId="6FF138CF" w14:textId="77777777" w:rsidR="00D56C77" w:rsidRPr="002F2A26" w:rsidRDefault="00D56C77" w:rsidP="00D56C77">
      <w:pPr>
        <w:pStyle w:val="ListParagraph"/>
        <w:numPr>
          <w:ilvl w:val="0"/>
          <w:numId w:val="3"/>
        </w:numPr>
        <w:rPr>
          <w:color w:val="AEAAAA" w:themeColor="background2" w:themeShade="BF"/>
        </w:rPr>
      </w:pPr>
      <w:r w:rsidRPr="002F2A26">
        <w:rPr>
          <w:color w:val="AEAAAA" w:themeColor="background2" w:themeShade="BF"/>
        </w:rPr>
        <w:t>Write response (&amp; recommendations) to NSS and PRES surveys in order to send to relevant committees on time</w:t>
      </w:r>
    </w:p>
    <w:p w14:paraId="45A478F5" w14:textId="77777777" w:rsidR="00D56C77" w:rsidRDefault="00D56C77" w:rsidP="00D56C77">
      <w:pPr>
        <w:pStyle w:val="ListParagraph"/>
        <w:numPr>
          <w:ilvl w:val="0"/>
          <w:numId w:val="3"/>
        </w:numPr>
        <w:rPr>
          <w:color w:val="AEAAAA" w:themeColor="background2" w:themeShade="BF"/>
        </w:rPr>
      </w:pPr>
      <w:r w:rsidRPr="002F2A26">
        <w:rPr>
          <w:color w:val="AEAAAA" w:themeColor="background2" w:themeShade="BF"/>
        </w:rPr>
        <w:t xml:space="preserve">Send, present, discuss at appropriate (senior) College committees </w:t>
      </w:r>
    </w:p>
    <w:p w14:paraId="577AFCC4" w14:textId="22F900E8" w:rsidR="005E32D2" w:rsidRPr="00D56C77" w:rsidRDefault="00D56C77" w:rsidP="00D56C77">
      <w:pPr>
        <w:pStyle w:val="ListParagraph"/>
        <w:numPr>
          <w:ilvl w:val="0"/>
          <w:numId w:val="3"/>
        </w:numPr>
        <w:rPr>
          <w:color w:val="AEAAAA" w:themeColor="background2" w:themeShade="BF"/>
        </w:rPr>
      </w:pPr>
      <w:r>
        <w:t xml:space="preserve">Tracking of implementation of NSS recs now in progress; will be an influential tool but currently </w:t>
      </w:r>
      <w:r w:rsidRPr="00D56C77">
        <w:rPr>
          <w:bCs/>
        </w:rPr>
        <w:t>needs more focused efforts from myself and the rep network</w:t>
      </w:r>
    </w:p>
    <w:p w14:paraId="243FC8F1" w14:textId="77777777" w:rsidR="005E32D2" w:rsidRPr="009509E0" w:rsidRDefault="005E32D2" w:rsidP="005E32D2">
      <w:pPr>
        <w:pStyle w:val="Heading2"/>
        <w:rPr>
          <w:b/>
          <w:bCs/>
        </w:rPr>
      </w:pPr>
      <w:r w:rsidRPr="00AA69A1">
        <w:t xml:space="preserve">Goal </w:t>
      </w:r>
      <w:r>
        <w:t>2: Assessment &amp; Feedback</w:t>
      </w:r>
      <w:r w:rsidRPr="00AA69A1">
        <w:t xml:space="preserve"> – </w:t>
      </w:r>
      <w:r>
        <w:rPr>
          <w:b/>
          <w:bCs/>
        </w:rPr>
        <w:t>Beginning</w:t>
      </w:r>
    </w:p>
    <w:p w14:paraId="25C62233" w14:textId="77777777" w:rsidR="00D56C77" w:rsidRDefault="00D56C77" w:rsidP="00D56C77">
      <w:pPr>
        <w:pStyle w:val="ListParagraph"/>
        <w:numPr>
          <w:ilvl w:val="0"/>
          <w:numId w:val="3"/>
        </w:numPr>
      </w:pPr>
      <w:r>
        <w:t xml:space="preserve">Ensure clear assessment criteria and </w:t>
      </w:r>
      <w:r w:rsidRPr="002F2A26">
        <w:rPr>
          <w:b/>
        </w:rPr>
        <w:t>quality</w:t>
      </w:r>
      <w:r>
        <w:t>, timely feedback</w:t>
      </w:r>
    </w:p>
    <w:p w14:paraId="3D1AC616" w14:textId="77777777" w:rsidR="00D56C77" w:rsidRDefault="00D56C77" w:rsidP="00D56C77">
      <w:pPr>
        <w:pStyle w:val="ListParagraph"/>
        <w:numPr>
          <w:ilvl w:val="0"/>
          <w:numId w:val="3"/>
        </w:numPr>
      </w:pPr>
      <w:r>
        <w:t xml:space="preserve">NSS recommendations regarding Assessment and Feedback will be discussed and worked out, to move toward implementation, at the NSS Working Group (a specific group/team to tackle this issue </w:t>
      </w:r>
      <w:r w:rsidRPr="002F2A26">
        <w:rPr>
          <w:b/>
        </w:rPr>
        <w:t>has</w:t>
      </w:r>
      <w:r>
        <w:rPr>
          <w:b/>
        </w:rPr>
        <w:t xml:space="preserve"> now</w:t>
      </w:r>
      <w:r w:rsidRPr="002F2A26">
        <w:rPr>
          <w:b/>
        </w:rPr>
        <w:t xml:space="preserve"> been formed</w:t>
      </w:r>
      <w:r>
        <w:t xml:space="preserve">) </w:t>
      </w:r>
    </w:p>
    <w:p w14:paraId="4AAAE75B" w14:textId="77777777" w:rsidR="00D56C77" w:rsidRDefault="00D56C77" w:rsidP="00D56C77">
      <w:pPr>
        <w:pStyle w:val="ListParagraph"/>
        <w:numPr>
          <w:ilvl w:val="0"/>
          <w:numId w:val="3"/>
        </w:numPr>
      </w:pPr>
      <w:r>
        <w:t xml:space="preserve">Will require </w:t>
      </w:r>
      <w:r w:rsidRPr="002F2A26">
        <w:rPr>
          <w:b/>
        </w:rPr>
        <w:t>input</w:t>
      </w:r>
      <w:r>
        <w:t xml:space="preserve"> from the </w:t>
      </w:r>
      <w:r w:rsidRPr="002F2A26">
        <w:rPr>
          <w:b/>
        </w:rPr>
        <w:t>Education and Representation Board</w:t>
      </w:r>
      <w:r>
        <w:t xml:space="preserve"> along the way</w:t>
      </w:r>
    </w:p>
    <w:p w14:paraId="197A73F7" w14:textId="77777777" w:rsidR="00D56C77" w:rsidRDefault="00D56C77" w:rsidP="00D56C77">
      <w:pPr>
        <w:pStyle w:val="ListParagraph"/>
        <w:numPr>
          <w:ilvl w:val="0"/>
          <w:numId w:val="3"/>
        </w:numPr>
      </w:pPr>
      <w:r>
        <w:t xml:space="preserve">Have met with Assessment &amp; Feedback champions and there are toolkits out there to help lecturers!  </w:t>
      </w:r>
    </w:p>
    <w:p w14:paraId="683758DD" w14:textId="7240B99E" w:rsidR="005E32D2" w:rsidRPr="009F295E" w:rsidRDefault="00D56C77" w:rsidP="005E32D2">
      <w:pPr>
        <w:pStyle w:val="ListParagraph"/>
        <w:numPr>
          <w:ilvl w:val="0"/>
          <w:numId w:val="3"/>
        </w:numPr>
      </w:pPr>
      <w:r>
        <w:t>Facult</w:t>
      </w:r>
      <w:r>
        <w:t>ies</w:t>
      </w:r>
      <w:r>
        <w:t xml:space="preserve"> of Medicine and Engineering</w:t>
      </w:r>
      <w:proofErr w:type="gramStart"/>
      <w:r>
        <w:t>, in particular, are</w:t>
      </w:r>
      <w:proofErr w:type="gramEnd"/>
      <w:r>
        <w:t xml:space="preserve"> </w:t>
      </w:r>
      <w:r>
        <w:t>focussing efforts in this area</w:t>
      </w:r>
    </w:p>
    <w:p w14:paraId="2E5916F0" w14:textId="77777777" w:rsidR="005E32D2" w:rsidRDefault="005E32D2" w:rsidP="005E32D2">
      <w:pPr>
        <w:pStyle w:val="Heading2"/>
        <w:rPr>
          <w:b/>
          <w:bCs/>
        </w:rPr>
      </w:pPr>
      <w:r w:rsidRPr="00D14B4C">
        <w:t xml:space="preserve">Goal 3: </w:t>
      </w:r>
      <w:r>
        <w:t>Student Engagement in Curriculum Review</w:t>
      </w:r>
      <w:r w:rsidRPr="00D14B4C">
        <w:t xml:space="preserve"> –</w:t>
      </w:r>
      <w:r>
        <w:t xml:space="preserve"> </w:t>
      </w:r>
      <w:r>
        <w:rPr>
          <w:b/>
          <w:bCs/>
        </w:rPr>
        <w:t>Beginning</w:t>
      </w:r>
    </w:p>
    <w:p w14:paraId="6C345BCA" w14:textId="77777777" w:rsidR="00D56C77" w:rsidRDefault="00D56C77" w:rsidP="00D56C77">
      <w:pPr>
        <w:pStyle w:val="ListParagraph"/>
        <w:numPr>
          <w:ilvl w:val="0"/>
          <w:numId w:val="3"/>
        </w:numPr>
      </w:pPr>
      <w:r>
        <w:t>College rolling out new curricula across many (most) UG programmes (degrees) — and some PGT programmes, particularly in Faculty of Medicine — and will require ongoing input and review from student reps</w:t>
      </w:r>
    </w:p>
    <w:p w14:paraId="2FB24441" w14:textId="77777777" w:rsidR="00D56C77" w:rsidRPr="002F2A26" w:rsidRDefault="00D56C77" w:rsidP="00D56C77">
      <w:pPr>
        <w:pStyle w:val="ListParagraph"/>
        <w:numPr>
          <w:ilvl w:val="0"/>
          <w:numId w:val="3"/>
        </w:numPr>
        <w:rPr>
          <w:color w:val="AEAAAA" w:themeColor="background2" w:themeShade="BF"/>
        </w:rPr>
      </w:pPr>
      <w:r w:rsidRPr="002F2A26">
        <w:rPr>
          <w:color w:val="AEAAAA" w:themeColor="background2" w:themeShade="BF"/>
        </w:rPr>
        <w:t xml:space="preserve">College undertaking PGT curriculum </w:t>
      </w:r>
      <w:proofErr w:type="gramStart"/>
      <w:r w:rsidRPr="002F2A26">
        <w:rPr>
          <w:color w:val="AEAAAA" w:themeColor="background2" w:themeShade="BF"/>
        </w:rPr>
        <w:t>review, and</w:t>
      </w:r>
      <w:proofErr w:type="gramEnd"/>
      <w:r w:rsidRPr="002F2A26">
        <w:rPr>
          <w:color w:val="AEAAAA" w:themeColor="background2" w:themeShade="BF"/>
        </w:rPr>
        <w:t xml:space="preserve"> will require student consultation </w:t>
      </w:r>
      <w:r>
        <w:rPr>
          <w:color w:val="AEAAAA" w:themeColor="background2" w:themeShade="BF"/>
        </w:rPr>
        <w:t>– period extended by college so will be something for DPE next year!</w:t>
      </w:r>
    </w:p>
    <w:p w14:paraId="64F12C6E" w14:textId="77777777" w:rsidR="00D56C77" w:rsidRDefault="00D56C77" w:rsidP="00D56C77">
      <w:pPr>
        <w:pStyle w:val="ListParagraph"/>
        <w:numPr>
          <w:ilvl w:val="0"/>
          <w:numId w:val="3"/>
        </w:numPr>
      </w:pPr>
      <w:r>
        <w:t xml:space="preserve">Will require </w:t>
      </w:r>
      <w:r w:rsidRPr="002078CB">
        <w:rPr>
          <w:b/>
        </w:rPr>
        <w:t>input</w:t>
      </w:r>
      <w:r>
        <w:t xml:space="preserve"> from the </w:t>
      </w:r>
      <w:r w:rsidRPr="002078CB">
        <w:rPr>
          <w:b/>
        </w:rPr>
        <w:t>Education and Representation Board</w:t>
      </w:r>
      <w:r w:rsidRPr="002F2A26">
        <w:t xml:space="preserve">, and many </w:t>
      </w:r>
      <w:r>
        <w:t xml:space="preserve">year/dep </w:t>
      </w:r>
      <w:r w:rsidRPr="002F2A26">
        <w:t>reps,</w:t>
      </w:r>
      <w:r>
        <w:t xml:space="preserve"> (</w:t>
      </w:r>
      <w:r w:rsidRPr="002F2A26">
        <w:rPr>
          <w:b/>
        </w:rPr>
        <w:t>especially 1</w:t>
      </w:r>
      <w:r w:rsidRPr="002F2A26">
        <w:rPr>
          <w:b/>
          <w:vertAlign w:val="superscript"/>
        </w:rPr>
        <w:t>st</w:t>
      </w:r>
      <w:r w:rsidRPr="002F2A26">
        <w:rPr>
          <w:b/>
        </w:rPr>
        <w:t xml:space="preserve"> years</w:t>
      </w:r>
      <w:r>
        <w:t>) along the way</w:t>
      </w:r>
    </w:p>
    <w:p w14:paraId="6AB5242A" w14:textId="1D3BAB2E" w:rsidR="005E32D2" w:rsidRDefault="00D56C77" w:rsidP="005E32D2">
      <w:pPr>
        <w:pStyle w:val="ListParagraph"/>
        <w:numPr>
          <w:ilvl w:val="0"/>
          <w:numId w:val="3"/>
        </w:numPr>
      </w:pPr>
      <w:r>
        <w:t xml:space="preserve">Evaluation from the College (CHERS &amp; Education Unit) is underway; </w:t>
      </w:r>
      <w:proofErr w:type="gramStart"/>
      <w:r>
        <w:t>ideally</w:t>
      </w:r>
      <w:proofErr w:type="gramEnd"/>
      <w:r>
        <w:t xml:space="preserve"> I would like to get student-led evaluation, too, so I plan to use the rep network to get feedback to input into the overall evaluation</w:t>
      </w:r>
    </w:p>
    <w:p w14:paraId="42394B61" w14:textId="77777777" w:rsidR="005E32D2" w:rsidRDefault="005E32D2" w:rsidP="005E32D2">
      <w:pPr>
        <w:pStyle w:val="Heading2"/>
        <w:rPr>
          <w:b/>
          <w:bCs/>
        </w:rPr>
      </w:pPr>
      <w:r w:rsidRPr="00D14B4C">
        <w:t xml:space="preserve">Goal </w:t>
      </w:r>
      <w:r>
        <w:t>4</w:t>
      </w:r>
      <w:r w:rsidRPr="00D14B4C">
        <w:t xml:space="preserve">: </w:t>
      </w:r>
      <w:r>
        <w:t>Postgraduate Research Student Experience</w:t>
      </w:r>
      <w:r w:rsidRPr="00D14B4C">
        <w:t xml:space="preserve"> –</w:t>
      </w:r>
      <w:r>
        <w:t xml:space="preserve"> </w:t>
      </w:r>
      <w:r>
        <w:rPr>
          <w:b/>
          <w:bCs/>
        </w:rPr>
        <w:t>In progress, ongoing</w:t>
      </w:r>
    </w:p>
    <w:p w14:paraId="257B97EC" w14:textId="77777777" w:rsidR="00D56C77" w:rsidRPr="002F2A26" w:rsidRDefault="00D56C77" w:rsidP="00D56C77">
      <w:pPr>
        <w:pStyle w:val="ListParagraph"/>
        <w:numPr>
          <w:ilvl w:val="0"/>
          <w:numId w:val="3"/>
        </w:numPr>
        <w:rPr>
          <w:color w:val="AEAAAA" w:themeColor="background2" w:themeShade="BF"/>
        </w:rPr>
      </w:pPr>
      <w:r w:rsidRPr="002F2A26">
        <w:rPr>
          <w:color w:val="AEAAAA" w:themeColor="background2" w:themeShade="BF"/>
        </w:rPr>
        <w:t xml:space="preserve">Postgraduate Research Experience Survey (PRES) Response 2019 completed and presented to the PRQC on 23 Oct </w:t>
      </w:r>
    </w:p>
    <w:p w14:paraId="117FF581" w14:textId="77777777" w:rsidR="00D56C77" w:rsidRDefault="00D56C77" w:rsidP="00D56C77">
      <w:pPr>
        <w:pStyle w:val="ListParagraph"/>
        <w:numPr>
          <w:ilvl w:val="0"/>
          <w:numId w:val="3"/>
        </w:numPr>
        <w:rPr>
          <w:color w:val="AEAAAA" w:themeColor="background2" w:themeShade="BF"/>
        </w:rPr>
      </w:pPr>
      <w:r w:rsidRPr="002F2A26">
        <w:rPr>
          <w:color w:val="AEAAAA" w:themeColor="background2" w:themeShade="BF"/>
        </w:rPr>
        <w:t>Recommendations taken to a sub-working group of PRQC, to include DPE, Grad School, GSU and academic (on the staff side) representatives</w:t>
      </w:r>
      <w:r>
        <w:rPr>
          <w:color w:val="AEAAAA" w:themeColor="background2" w:themeShade="BF"/>
        </w:rPr>
        <w:t xml:space="preserve"> – now established</w:t>
      </w:r>
    </w:p>
    <w:p w14:paraId="74FA1540" w14:textId="77777777" w:rsidR="00D56C77" w:rsidRPr="00633A59" w:rsidRDefault="00D56C77" w:rsidP="00D56C77">
      <w:pPr>
        <w:pStyle w:val="ListParagraph"/>
        <w:numPr>
          <w:ilvl w:val="0"/>
          <w:numId w:val="3"/>
        </w:numPr>
        <w:rPr>
          <w:bCs/>
        </w:rPr>
      </w:pPr>
      <w:r w:rsidRPr="00675ADE">
        <w:rPr>
          <w:bCs/>
          <w:i/>
        </w:rPr>
        <w:t>PGR Regulations Working Group</w:t>
      </w:r>
      <w:r>
        <w:rPr>
          <w:bCs/>
          <w:i/>
        </w:rPr>
        <w:t xml:space="preserve"> </w:t>
      </w:r>
      <w:r w:rsidRPr="002F2A26">
        <w:rPr>
          <w:bCs/>
          <w:iCs/>
        </w:rPr>
        <w:t>currently</w:t>
      </w:r>
      <w:r w:rsidRPr="002F0F84">
        <w:rPr>
          <w:bCs/>
        </w:rPr>
        <w:t xml:space="preserve"> </w:t>
      </w:r>
      <w:r>
        <w:rPr>
          <w:bCs/>
        </w:rPr>
        <w:t xml:space="preserve">meeting regularly to discuss &amp; modify key PGR reg issues to benefit students and bring </w:t>
      </w:r>
      <w:proofErr w:type="gramStart"/>
      <w:r>
        <w:rPr>
          <w:bCs/>
        </w:rPr>
        <w:t>up-to-date</w:t>
      </w:r>
      <w:proofErr w:type="gramEnd"/>
      <w:r>
        <w:rPr>
          <w:bCs/>
        </w:rPr>
        <w:t xml:space="preserve"> – with input from GSU reps. </w:t>
      </w:r>
    </w:p>
    <w:p w14:paraId="390E2BB7" w14:textId="60131A1C" w:rsidR="00D56C77" w:rsidRPr="002F2A26" w:rsidRDefault="00D56C77" w:rsidP="00D56C77">
      <w:pPr>
        <w:pStyle w:val="ListParagraph"/>
        <w:numPr>
          <w:ilvl w:val="0"/>
          <w:numId w:val="3"/>
        </w:numPr>
      </w:pPr>
      <w:r>
        <w:t xml:space="preserve">We have drawn up </w:t>
      </w:r>
      <w:r w:rsidRPr="002F2A26">
        <w:rPr>
          <w:b/>
        </w:rPr>
        <w:t>Union</w:t>
      </w:r>
      <w:r>
        <w:t xml:space="preserve"> </w:t>
      </w:r>
      <w:r w:rsidRPr="002F2A26">
        <w:rPr>
          <w:b/>
        </w:rPr>
        <w:t>recommendations</w:t>
      </w:r>
      <w:r>
        <w:t xml:space="preserve"> in addition to College ones to increase PGR activity &amp; engagement from the Union; these are being looked at, too</w:t>
      </w:r>
      <w:r>
        <w:t xml:space="preserve"> (slowly</w:t>
      </w:r>
      <w:r w:rsidR="001D07CA">
        <w:t>, but surely</w:t>
      </w:r>
      <w:r>
        <w:t>)</w:t>
      </w:r>
    </w:p>
    <w:p w14:paraId="6FAFE1DF" w14:textId="50F84910" w:rsidR="00D56C77" w:rsidRPr="007A6897" w:rsidRDefault="00D56C77" w:rsidP="00D56C77">
      <w:pPr>
        <w:pStyle w:val="ListParagraph"/>
        <w:numPr>
          <w:ilvl w:val="0"/>
          <w:numId w:val="3"/>
        </w:numPr>
      </w:pPr>
      <w:r w:rsidRPr="002F2A26">
        <w:t xml:space="preserve">Ensure </w:t>
      </w:r>
      <w:r>
        <w:t>services</w:t>
      </w:r>
      <w:r w:rsidRPr="002F2A26">
        <w:t xml:space="preserve">/communications/activities </w:t>
      </w:r>
      <w:r>
        <w:t xml:space="preserve">(both from the College and the Union) </w:t>
      </w:r>
      <w:r w:rsidRPr="002F2A26">
        <w:t xml:space="preserve">are </w:t>
      </w:r>
      <w:r w:rsidR="001D07CA">
        <w:t>tailored</w:t>
      </w:r>
      <w:r w:rsidRPr="002F2A26">
        <w:t xml:space="preserve"> specifically </w:t>
      </w:r>
      <w:r w:rsidR="001D07CA">
        <w:t>for</w:t>
      </w:r>
      <w:r w:rsidRPr="002F2A26">
        <w:t xml:space="preserve"> PGR students</w:t>
      </w:r>
      <w:r>
        <w:t xml:space="preserve"> to increase sense of belonging and wellbeing </w:t>
      </w:r>
    </w:p>
    <w:p w14:paraId="09B164B3" w14:textId="00B8AFC6" w:rsidR="005E32D2" w:rsidRDefault="00D56C77" w:rsidP="005E32D2">
      <w:pPr>
        <w:pStyle w:val="ListParagraph"/>
        <w:numPr>
          <w:ilvl w:val="0"/>
          <w:numId w:val="3"/>
        </w:numPr>
      </w:pPr>
      <w:r>
        <w:t xml:space="preserve">Will require </w:t>
      </w:r>
      <w:r w:rsidRPr="002078CB">
        <w:rPr>
          <w:b/>
        </w:rPr>
        <w:t>input</w:t>
      </w:r>
      <w:r>
        <w:t xml:space="preserve"> from the </w:t>
      </w:r>
      <w:r>
        <w:rPr>
          <w:b/>
        </w:rPr>
        <w:t>GSU</w:t>
      </w:r>
      <w:r w:rsidRPr="002078CB">
        <w:t xml:space="preserve">, and many </w:t>
      </w:r>
      <w:r w:rsidRPr="002F2A26">
        <w:rPr>
          <w:b/>
        </w:rPr>
        <w:t>PG reps</w:t>
      </w:r>
      <w:r w:rsidRPr="002078CB">
        <w:t>,</w:t>
      </w:r>
      <w:r>
        <w:t xml:space="preserve"> and </w:t>
      </w:r>
      <w:r w:rsidRPr="002F2A26">
        <w:rPr>
          <w:b/>
        </w:rPr>
        <w:t>PGs</w:t>
      </w:r>
      <w:r>
        <w:t>, more generally along the way</w:t>
      </w:r>
    </w:p>
    <w:p w14:paraId="0347F1E3" w14:textId="7BE1785C" w:rsidR="005E32D2" w:rsidRDefault="005E32D2" w:rsidP="005E32D2">
      <w:r>
        <w:t xml:space="preserve">Thanks for reading and </w:t>
      </w:r>
      <w:r w:rsidR="00D56C77">
        <w:t>please do give</w:t>
      </w:r>
      <w:r>
        <w:t xml:space="preserve"> any feedback</w:t>
      </w:r>
      <w:r w:rsidR="00D56C77">
        <w:t xml:space="preserve"> now or later</w:t>
      </w:r>
      <w:r>
        <w:t xml:space="preserve">! </w:t>
      </w:r>
    </w:p>
    <w:p w14:paraId="7A1746BC" w14:textId="5B689F8D" w:rsidR="005E32D2" w:rsidRDefault="005E32D2" w:rsidP="005E32D2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dpe</w:t>
      </w:r>
      <w:r w:rsidRPr="009E7857">
        <w:rPr>
          <w:rFonts w:ascii="Arial" w:hAnsi="Arial" w:cs="Arial"/>
          <w:sz w:val="22"/>
          <w:szCs w:val="22"/>
        </w:rPr>
        <w:t>@ic.ac.uk | @</w:t>
      </w:r>
      <w:proofErr w:type="spellStart"/>
      <w:r w:rsidRPr="009E7857">
        <w:rPr>
          <w:rFonts w:ascii="Arial" w:hAnsi="Arial" w:cs="Arial"/>
          <w:sz w:val="22"/>
          <w:szCs w:val="22"/>
        </w:rPr>
        <w:t>icu_</w:t>
      </w:r>
      <w:r>
        <w:rPr>
          <w:rFonts w:ascii="Arial" w:hAnsi="Arial" w:cs="Arial"/>
          <w:sz w:val="22"/>
          <w:szCs w:val="22"/>
        </w:rPr>
        <w:t>DPE</w:t>
      </w:r>
      <w:proofErr w:type="spellEnd"/>
      <w:r w:rsidRPr="009E7857">
        <w:rPr>
          <w:rFonts w:ascii="Arial" w:hAnsi="Arial" w:cs="Arial"/>
          <w:sz w:val="22"/>
          <w:szCs w:val="22"/>
        </w:rPr>
        <w:t xml:space="preserve"> | 020 7594 8060 | IC </w:t>
      </w:r>
      <w:proofErr w:type="spellStart"/>
      <w:r w:rsidRPr="009E7857">
        <w:rPr>
          <w:rFonts w:ascii="Arial" w:hAnsi="Arial" w:cs="Arial"/>
          <w:sz w:val="22"/>
          <w:szCs w:val="22"/>
        </w:rPr>
        <w:t>ext</w:t>
      </w:r>
      <w:proofErr w:type="spellEnd"/>
      <w:r w:rsidRPr="009E785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45646</w:t>
      </w:r>
    </w:p>
    <w:p w14:paraId="377F6B2E" w14:textId="77777777" w:rsidR="0064515B" w:rsidRPr="00B873EB" w:rsidRDefault="0064515B" w:rsidP="00C5421F">
      <w:pPr>
        <w:rPr>
          <w:color w:val="FF0000"/>
        </w:rPr>
      </w:pPr>
    </w:p>
    <w:sectPr w:rsidR="0064515B" w:rsidRPr="00B873E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99D4" w14:textId="77777777" w:rsidR="00AD337D" w:rsidRDefault="00AD337D" w:rsidP="00FD2C71">
      <w:pPr>
        <w:spacing w:after="0" w:line="240" w:lineRule="auto"/>
      </w:pPr>
      <w:r>
        <w:separator/>
      </w:r>
    </w:p>
  </w:endnote>
  <w:endnote w:type="continuationSeparator" w:id="0">
    <w:p w14:paraId="0F181FE3" w14:textId="77777777" w:rsidR="00AD337D" w:rsidRDefault="00AD337D" w:rsidP="00FD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09D8" w14:textId="77777777" w:rsidR="00AD337D" w:rsidRDefault="00AD337D" w:rsidP="00FD2C71">
      <w:pPr>
        <w:spacing w:after="0" w:line="240" w:lineRule="auto"/>
      </w:pPr>
      <w:r>
        <w:separator/>
      </w:r>
    </w:p>
  </w:footnote>
  <w:footnote w:type="continuationSeparator" w:id="0">
    <w:p w14:paraId="517BEADD" w14:textId="77777777" w:rsidR="00AD337D" w:rsidRDefault="00AD337D" w:rsidP="00FD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7ABC" w14:textId="04E13BBE" w:rsidR="00FD2C71" w:rsidRDefault="0016368A" w:rsidP="00FD2C71">
    <w:pPr>
      <w:pStyle w:val="Header"/>
      <w:jc w:val="right"/>
    </w:pPr>
    <w:r>
      <w:t>21</w:t>
    </w:r>
    <w:r w:rsidR="00FD2C71">
      <w:t>/</w:t>
    </w:r>
    <w:r>
      <w:t>0</w:t>
    </w:r>
    <w:r w:rsidR="00FD2C71">
      <w:t>2/</w:t>
    </w:r>
    <w:r>
      <w:t>20</w:t>
    </w:r>
  </w:p>
  <w:p w14:paraId="1542BD99" w14:textId="77777777" w:rsidR="00FD2C71" w:rsidRDefault="00FD2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AD8"/>
    <w:multiLevelType w:val="hybridMultilevel"/>
    <w:tmpl w:val="C3540D42"/>
    <w:lvl w:ilvl="0" w:tplc="455C4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43EA"/>
    <w:multiLevelType w:val="hybridMultilevel"/>
    <w:tmpl w:val="3D90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7E60"/>
    <w:multiLevelType w:val="hybridMultilevel"/>
    <w:tmpl w:val="2F46E1F8"/>
    <w:lvl w:ilvl="0" w:tplc="DCF08A5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802ED"/>
    <w:rsid w:val="0009384C"/>
    <w:rsid w:val="00134A33"/>
    <w:rsid w:val="0016368A"/>
    <w:rsid w:val="00163C2C"/>
    <w:rsid w:val="001964AC"/>
    <w:rsid w:val="001A50CB"/>
    <w:rsid w:val="001D07CA"/>
    <w:rsid w:val="00200D3B"/>
    <w:rsid w:val="00251E2C"/>
    <w:rsid w:val="0028403E"/>
    <w:rsid w:val="003C160A"/>
    <w:rsid w:val="005529D8"/>
    <w:rsid w:val="005838DB"/>
    <w:rsid w:val="005E32D2"/>
    <w:rsid w:val="0064515B"/>
    <w:rsid w:val="0077399D"/>
    <w:rsid w:val="00823CBC"/>
    <w:rsid w:val="00902175"/>
    <w:rsid w:val="00AD337D"/>
    <w:rsid w:val="00B873EB"/>
    <w:rsid w:val="00C13601"/>
    <w:rsid w:val="00C5421F"/>
    <w:rsid w:val="00CF61B2"/>
    <w:rsid w:val="00D20223"/>
    <w:rsid w:val="00D56C77"/>
    <w:rsid w:val="00E718B4"/>
    <w:rsid w:val="00FD2C71"/>
    <w:rsid w:val="5A7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F3B0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15B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15B"/>
    <w:pPr>
      <w:keepNext/>
      <w:keepLines/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8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515B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15B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515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15B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451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71"/>
  </w:style>
  <w:style w:type="paragraph" w:styleId="Footer">
    <w:name w:val="footer"/>
    <w:basedOn w:val="Normal"/>
    <w:link w:val="FooterChar"/>
    <w:uiPriority w:val="99"/>
    <w:unhideWhenUsed/>
    <w:rsid w:val="00FD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4" ma:contentTypeDescription="Create a new document." ma:contentTypeScope="" ma:versionID="be0e0c6b026396c89b502e606eea8f47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e40d69206e9071e866b9001a81210bb5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D5307-9DE2-48FC-B10E-50DDF4070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B225F-AEDC-4655-BE15-C6E805F8A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Ashley Brooks - Deputy President (Education)</cp:lastModifiedBy>
  <cp:revision>5</cp:revision>
  <dcterms:created xsi:type="dcterms:W3CDTF">2020-02-21T15:00:00Z</dcterms:created>
  <dcterms:modified xsi:type="dcterms:W3CDTF">2020-02-21T17:47:00Z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